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122FB" w14:textId="77777777" w:rsidR="00CC5FA4" w:rsidRPr="00E30DA2" w:rsidRDefault="00CC5FA4" w:rsidP="00E30DA2">
      <w:pPr>
        <w:pStyle w:val="Heading2"/>
        <w:widowControl/>
        <w:suppressAutoHyphens/>
        <w:jc w:val="both"/>
        <w:rPr>
          <w:rFonts w:ascii="Verdana" w:hAnsi="Verdana"/>
          <w:color w:val="000000"/>
          <w:sz w:val="32"/>
        </w:rPr>
      </w:pPr>
      <w:r w:rsidRPr="00E30DA2">
        <w:rPr>
          <w:rFonts w:ascii="Verdana" w:hAnsi="Verdana"/>
          <w:color w:val="000000"/>
          <w:sz w:val="32"/>
        </w:rPr>
        <w:t>Мартин Фьерро</w:t>
      </w:r>
    </w:p>
    <w:p w14:paraId="7335126D" w14:textId="77777777" w:rsidR="00FB6DFE" w:rsidRPr="00E30DA2" w:rsidRDefault="00FB6DFE" w:rsidP="00E30DA2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E30DA2">
        <w:rPr>
          <w:rFonts w:ascii="Verdana" w:hAnsi="Verdana"/>
          <w:color w:val="000000"/>
          <w:sz w:val="24"/>
          <w:lang w:val="ru-RU"/>
        </w:rPr>
        <w:t>Хорхе Луис Борхес</w:t>
      </w:r>
    </w:p>
    <w:p w14:paraId="3E07AA49" w14:textId="77777777" w:rsidR="00CC5FA4" w:rsidRPr="00E30DA2" w:rsidRDefault="00CC5FA4" w:rsidP="00E30DA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71C87B7" w14:textId="77777777" w:rsidR="00CC5FA4" w:rsidRPr="00E30DA2" w:rsidRDefault="00CC5FA4" w:rsidP="00E30DA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0DA2">
        <w:rPr>
          <w:rFonts w:ascii="Verdana" w:hAnsi="Verdana"/>
          <w:color w:val="000000"/>
          <w:sz w:val="20"/>
          <w:lang w:val="ru-RU"/>
        </w:rPr>
        <w:t>Из этого города уходили армии, прозванные великими и ставшие достойными своего имени в блеске славы. Спустя годы один из солдат вернулся и с акцентом чужеземца пересказал истории, случившиеся в местах под названиями Итусаинго и Аякучо. И от всего этого со временем не осталось ни следа.</w:t>
      </w:r>
    </w:p>
    <w:p w14:paraId="2C8F3F1D" w14:textId="77777777" w:rsidR="00CC5FA4" w:rsidRPr="00E30DA2" w:rsidRDefault="00CC5FA4" w:rsidP="00E30DA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0DA2">
        <w:rPr>
          <w:rFonts w:ascii="Verdana" w:hAnsi="Verdana"/>
          <w:color w:val="000000"/>
          <w:sz w:val="20"/>
          <w:lang w:val="ru-RU"/>
        </w:rPr>
        <w:t>Здесь пережили две тирании. При первой несколько мужчин, сидя на козлах повозки, нахваливали белые и желтые персики местной породы, а мальчик отогнул край брезента и увидел головы унитариев с застрявшей в бородах кровью. Вторая принесла многим тюрьму и смерть, а остальным</w:t>
      </w:r>
      <w:r w:rsidRPr="00E30DA2">
        <w:rPr>
          <w:rFonts w:ascii="Verdana" w:hAnsi="Verdana"/>
          <w:color w:val="000000"/>
          <w:sz w:val="20"/>
        </w:rPr>
        <w:t> </w:t>
      </w:r>
      <w:r w:rsidRPr="00E30DA2">
        <w:rPr>
          <w:rFonts w:ascii="Verdana" w:hAnsi="Verdana"/>
          <w:color w:val="000000"/>
          <w:sz w:val="20"/>
          <w:lang w:val="ru-RU"/>
        </w:rPr>
        <w:t>— тревогу, ежедневный привкус позора и не отпускающее унижение. И от всего этого со временем не осталось ни следа.</w:t>
      </w:r>
    </w:p>
    <w:p w14:paraId="0E7507E4" w14:textId="77777777" w:rsidR="00CC5FA4" w:rsidRPr="00E30DA2" w:rsidRDefault="00CC5FA4" w:rsidP="00E30DA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0DA2">
        <w:rPr>
          <w:rFonts w:ascii="Verdana" w:hAnsi="Verdana"/>
          <w:color w:val="000000"/>
          <w:sz w:val="20"/>
          <w:lang w:val="ru-RU"/>
        </w:rPr>
        <w:t>Человек, знавший все слова на свете, с кропотливой любовью глянул на каждую травинку и птицу этих краев, раз и, быть может, навсегда назвав их по имени и в кованых метафорах запечатлев грозовые закаты и меняющиеся облики луны. И от всего этого со временем не осталось ни следа.</w:t>
      </w:r>
    </w:p>
    <w:p w14:paraId="27E69EEB" w14:textId="3ABC6CD3" w:rsidR="006D1458" w:rsidRPr="00E30DA2" w:rsidRDefault="00CC5FA4" w:rsidP="00E30DA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0DA2">
        <w:rPr>
          <w:rFonts w:ascii="Verdana" w:hAnsi="Verdana"/>
          <w:color w:val="000000"/>
          <w:sz w:val="20"/>
          <w:lang w:val="ru-RU"/>
        </w:rPr>
        <w:t xml:space="preserve">Точно так же не прошли мимо здешних поколений обычные и, в каком-то смысле, вечные превратности того, что называют искусством. И от всего этого со временем тоже не осталось ни следа, но в тысяча восемьсот шестидесятых годах человеку в гостиничном номере приснилась схватка. Гаучо кинулся с ножом на негра, повалил его наземь, как мешок костей, не отвел глаз от агонии и смерти, наклонился отереть нож, а потом отвязал и отпустил коня, чтобы не думали, будто он сбежал. То, что случилось однажды, повторялось потом без конца; поражавшие глаз полки миновали, и осталась лишь бесхитростная схватка на ножах. </w:t>
      </w:r>
      <w:r w:rsidRPr="00E30DA2">
        <w:rPr>
          <w:rFonts w:ascii="Verdana" w:hAnsi="Verdana"/>
          <w:color w:val="000000"/>
          <w:sz w:val="20"/>
        </w:rPr>
        <w:t>Сон одного вошел в память всех.</w:t>
      </w:r>
    </w:p>
    <w:sectPr w:rsidR="006D1458" w:rsidRPr="00E30DA2" w:rsidSect="00E30D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56111" w14:textId="77777777" w:rsidR="0030512D" w:rsidRDefault="0030512D" w:rsidP="00E30DA2">
      <w:pPr>
        <w:spacing w:after="0" w:line="240" w:lineRule="auto"/>
      </w:pPr>
      <w:r>
        <w:separator/>
      </w:r>
    </w:p>
  </w:endnote>
  <w:endnote w:type="continuationSeparator" w:id="0">
    <w:p w14:paraId="62FAD4FD" w14:textId="77777777" w:rsidR="0030512D" w:rsidRDefault="0030512D" w:rsidP="00E30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D4F8B" w14:textId="77777777" w:rsidR="00E30DA2" w:rsidRDefault="00E30DA2" w:rsidP="00BA5F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A760D92" w14:textId="77777777" w:rsidR="00E30DA2" w:rsidRDefault="00E30DA2" w:rsidP="00E30D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E6A8" w14:textId="6434E04F" w:rsidR="00E30DA2" w:rsidRPr="00E30DA2" w:rsidRDefault="00E30DA2" w:rsidP="00E30DA2">
    <w:pPr>
      <w:pStyle w:val="Footer"/>
      <w:ind w:right="360"/>
      <w:rPr>
        <w:rFonts w:ascii="Arial" w:hAnsi="Arial" w:cs="Arial"/>
        <w:color w:val="999999"/>
        <w:sz w:val="20"/>
      </w:rPr>
    </w:pPr>
    <w:r w:rsidRPr="00E30DA2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8466" w14:textId="77777777" w:rsidR="00E30DA2" w:rsidRDefault="00E30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CB7AB" w14:textId="77777777" w:rsidR="0030512D" w:rsidRDefault="0030512D" w:rsidP="00E30DA2">
      <w:pPr>
        <w:spacing w:after="0" w:line="240" w:lineRule="auto"/>
      </w:pPr>
      <w:r>
        <w:separator/>
      </w:r>
    </w:p>
  </w:footnote>
  <w:footnote w:type="continuationSeparator" w:id="0">
    <w:p w14:paraId="4C19F7F0" w14:textId="77777777" w:rsidR="0030512D" w:rsidRDefault="0030512D" w:rsidP="00E30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DAD3F" w14:textId="77777777" w:rsidR="00E30DA2" w:rsidRDefault="00E30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8748" w14:textId="053C6A65" w:rsidR="00E30DA2" w:rsidRPr="00E30DA2" w:rsidRDefault="00E30DA2" w:rsidP="00E30DA2">
    <w:pPr>
      <w:pStyle w:val="Header"/>
      <w:rPr>
        <w:rFonts w:ascii="Arial" w:hAnsi="Arial" w:cs="Arial"/>
        <w:color w:val="999999"/>
        <w:sz w:val="20"/>
      </w:rPr>
    </w:pPr>
    <w:r w:rsidRPr="00E30DA2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641F" w14:textId="77777777" w:rsidR="00E30DA2" w:rsidRDefault="00E30D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605"/>
    <w:rsid w:val="0030512D"/>
    <w:rsid w:val="006A1605"/>
    <w:rsid w:val="006D1458"/>
    <w:rsid w:val="00CC5FA4"/>
    <w:rsid w:val="00E30DA2"/>
    <w:rsid w:val="00FB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A31B780-5642-4A22-ADA0-6AD9449A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CC5FA4"/>
    <w:pPr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Theme="minorEastAsia" w:hAnsi="Arial" w:cs="Arial"/>
      <w:b/>
      <w:bCs/>
      <w:sz w:val="28"/>
      <w:szCs w:val="28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C5FA4"/>
    <w:rPr>
      <w:rFonts w:ascii="Arial" w:eastAsiaTheme="minorEastAsia" w:hAnsi="Arial" w:cs="Arial"/>
      <w:b/>
      <w:bCs/>
      <w:sz w:val="28"/>
      <w:szCs w:val="2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E30DA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DA2"/>
  </w:style>
  <w:style w:type="paragraph" w:styleId="Footer">
    <w:name w:val="footer"/>
    <w:basedOn w:val="Normal"/>
    <w:link w:val="FooterChar"/>
    <w:uiPriority w:val="99"/>
    <w:unhideWhenUsed/>
    <w:rsid w:val="00E30DA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DA2"/>
  </w:style>
  <w:style w:type="character" w:styleId="PageNumber">
    <w:name w:val="page number"/>
    <w:basedOn w:val="DefaultParagraphFont"/>
    <w:uiPriority w:val="99"/>
    <w:semiHidden/>
    <w:unhideWhenUsed/>
    <w:rsid w:val="00E3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0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1366</Characters>
  <Application>Microsoft Office Word</Application>
  <DocSecurity>0</DocSecurity>
  <Lines>25</Lines>
  <Paragraphs>7</Paragraphs>
  <ScaleCrop>false</ScaleCrop>
  <Manager>Andrey Piskunov</Manager>
  <Company>Библиотека «Артефакт»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Мартин Фьерро</dc:title>
  <dc:subject/>
  <dc:creator>Хорхе Луис Борхес</dc:creator>
  <cp:keywords/>
  <dc:description/>
  <cp:lastModifiedBy>Andrey Piskunov</cp:lastModifiedBy>
  <cp:revision>6</cp:revision>
  <dcterms:created xsi:type="dcterms:W3CDTF">2026-05-26T02:03:00Z</dcterms:created>
  <dcterms:modified xsi:type="dcterms:W3CDTF">2026-05-26T02:33:00Z</dcterms:modified>
  <cp:category/>
</cp:coreProperties>
</file>